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224" w:lineRule="auto"/>
        <w:ind w:left="5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Anlage 2</w:t>
      </w:r>
    </w:p>
    <w:p>
      <w:pPr>
        <w:spacing w:before="133" w:line="223" w:lineRule="auto"/>
        <w:ind w:left="3941" w:right="1337" w:hanging="26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Tabelle der Mitarbeiter, die an "Doppelrekrutierung und Doppeleinführung" im Ausland teilnehmen und vorgeschlagene Arbeitssituation</w:t>
      </w:r>
    </w:p>
    <w:tbl>
      <w:tblPr>
        <w:tblStyle w:val="4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49"/>
        <w:gridCol w:w="1588"/>
        <w:gridCol w:w="430"/>
        <w:gridCol w:w="1748"/>
        <w:gridCol w:w="230"/>
        <w:gridCol w:w="279"/>
        <w:gridCol w:w="1189"/>
        <w:gridCol w:w="52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328" w:lineRule="exact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>Unternehmen</w:t>
            </w:r>
          </w:p>
          <w:p>
            <w:pPr>
              <w:spacing w:line="21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Grundlegende</w:t>
            </w:r>
          </w:p>
          <w:p>
            <w:pPr>
              <w:spacing w:before="16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Informationen</w:t>
            </w:r>
          </w:p>
        </w:tc>
        <w:tc>
          <w:tcPr>
            <w:tcW w:w="1149" w:type="dxa"/>
            <w:vAlign w:val="top"/>
          </w:tcPr>
          <w:p>
            <w:pPr>
              <w:spacing w:before="135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Name der Einheit</w:t>
            </w:r>
          </w:p>
          <w:p>
            <w:pPr>
              <w:spacing w:before="9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(Siegel)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1" w:line="40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>Unternehmen</w:t>
            </w:r>
          </w:p>
          <w:p>
            <w:pPr>
              <w:spacing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Natur</w:t>
            </w:r>
          </w:p>
        </w:tc>
        <w:tc>
          <w:tcPr>
            <w:tcW w:w="1588" w:type="dxa"/>
            <w:tcBorders>
              <w:right w:val="nil"/>
            </w:tcBorders>
            <w:vAlign w:val="top"/>
          </w:tcPr>
          <w:p>
            <w:pPr>
              <w:spacing w:before="10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Hochschuleinrichtungen</w:t>
            </w:r>
          </w:p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 Forschungseinrichtungen</w:t>
            </w:r>
          </w:p>
        </w:tc>
        <w:tc>
          <w:tcPr>
            <w:tcW w:w="268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13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medizinische Einrichtung</w:t>
            </w:r>
          </w:p>
          <w:p>
            <w:pPr>
              <w:spacing w:before="67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Unternehmen: (○ Chinesisch finanziertes Unternehmen</w:t>
            </w:r>
          </w:p>
        </w:tc>
        <w:tc>
          <w:tcPr>
            <w:tcW w:w="3661" w:type="dxa"/>
            <w:gridSpan w:val="3"/>
            <w:tcBorders>
              <w:lef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 Joint Venture ○ Vollständig ausländisches Unternehmen)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2" w:line="41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Unternehmen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Adresse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01" w:lineRule="auto"/>
              <w:ind w:left="320" w:right="3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Dieser Job</w:t>
            </w:r>
          </w:p>
          <w:p>
            <w:pPr>
              <w:spacing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Kontakte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63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vollständiger Name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159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post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97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Telefonnummer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200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4" w:line="318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>Unternehmen</w:t>
            </w:r>
          </w:p>
          <w:p>
            <w:pPr>
              <w:spacing w:line="218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Grundlegende</w:t>
            </w:r>
          </w:p>
          <w:p>
            <w:pPr>
              <w:spacing w:before="15"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kurze Einführung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Besuche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Situation</w:t>
            </w:r>
          </w:p>
          <w:p>
            <w:pPr>
              <w:spacing w:before="177" w:line="186" w:lineRule="exact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eine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>Programm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Wahl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spacing w:before="111" w:line="21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(Bitte wählen Sie eine der folgenden Optionen aus und aktivieren Sie das ausgewählte Kästchen)</w:t>
            </w:r>
          </w:p>
          <w:p>
            <w:pPr>
              <w:spacing w:before="108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Plan 1: Durchführung einer Besuchsmission "Double Recruitment and Double Introduction" nach Australien und Neuseeland</w:t>
            </w:r>
          </w:p>
          <w:p>
            <w:pPr>
              <w:spacing w:before="115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D Option 2: Besuch von Delegationen in Deutschland, der Schweiz und Italien für "doppelte Einstellung und doppelte Anziehung</w:t>
            </w:r>
          </w:p>
          <w:p>
            <w:pPr>
              <w:spacing w:before="12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3: Besuch von Delegationen in Brasilien, Argentinien und Costa Rica für "doppelte Einstellung und doppelte Anziehung</w:t>
            </w:r>
          </w:p>
          <w:p>
            <w:pPr>
              <w:spacing w:before="11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4: Besuch von Delegationen in Spanien, Frankreich und Südafrika für "doppelte Einstellung und doppelte Anziehung</w:t>
            </w:r>
          </w:p>
          <w:p>
            <w:pPr>
              <w:spacing w:before="11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5: Besuchsdelegation in Japan und Südkorea für "doppelte Einstellung und doppelte Anziehung</w:t>
            </w:r>
          </w:p>
          <w:p>
            <w:pPr>
              <w:spacing w:before="115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 Sonstiges: Bitte geben Sie das Land und die Region an, in der Sie sich verbinden und austauschen möchten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Teilnahme an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Personal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17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vollständiger Name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13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post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55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Telefonnummer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54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Arbeit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Inhalt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2060" w:h="16940"/>
          <w:pgMar w:top="1439" w:right="1054" w:bottom="1211" w:left="905" w:header="0" w:footer="925" w:gutter="0"/>
          <w:cols w:space="720" w:num="1"/>
        </w:sectPr>
      </w:pPr>
    </w:p>
    <w:p>
      <w:bookmarkStart w:id="0" w:name="_GoBack"/>
      <w:bookmarkEnd w:id="0"/>
    </w:p>
    <w:p/>
    <w:p>
      <w:pPr>
        <w:spacing w:line="140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9"/>
        <w:gridCol w:w="1998"/>
        <w:gridCol w:w="1988"/>
        <w:gridCol w:w="199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Besuche</w:t>
            </w:r>
          </w:p>
          <w:p>
            <w:pPr>
              <w:spacing w:before="3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Situation</w:t>
            </w:r>
          </w:p>
          <w:p>
            <w:pPr>
              <w:spacing w:before="111" w:line="178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zwei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3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>Programm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Wahl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301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(Bitte wählen Sie eine der folgenden Optionen aus und aktivieren Sie das ausgewählte Kästchen)</w:t>
            </w:r>
          </w:p>
          <w:p>
            <w:pPr>
              <w:spacing w:before="1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Plan 1: Durchführung einer Besuchsmission "Double Recruitment and Double Introduction" nach Australien und Neuseeland</w:t>
            </w:r>
          </w:p>
          <w:p>
            <w:pPr>
              <w:spacing w:before="125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D Option 2: Besuch von Delegationen in Deutschland, der Schweiz und Italien für "doppelte Einstellung und doppelte Anziehung</w:t>
            </w:r>
          </w:p>
          <w:p>
            <w:pPr>
              <w:spacing w:before="10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3: Besuch von Delegationen in Brasilien, Argentinien und Costa Rica für "doppelte Einstellung und doppelte Anziehung</w:t>
            </w:r>
          </w:p>
          <w:p>
            <w:pPr>
              <w:spacing w:before="12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4: Besuch von Delegationen in Spanien, Frankreich und Südafrika für "doppelte Einstellung und doppelte Anziehung</w:t>
            </w:r>
          </w:p>
          <w:p>
            <w:pPr>
              <w:spacing w:before="102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 Plan 5: Besuchsdelegation in Japan und Südkorea für "doppelte Einstellung und doppelte Anziehung</w:t>
            </w:r>
          </w:p>
          <w:p>
            <w:pPr>
              <w:spacing w:before="11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 Sonstiges: Bitte geben Sie das Land und die Region an, in der Sie sich verbinden und austauschen möchten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Teilnahme an</w:t>
            </w:r>
          </w:p>
          <w:p>
            <w:pPr>
              <w:spacing w:before="1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Personal</w:t>
            </w:r>
          </w:p>
        </w:tc>
        <w:tc>
          <w:tcPr>
            <w:tcW w:w="1998" w:type="dxa"/>
            <w:vAlign w:val="top"/>
          </w:tcPr>
          <w:p>
            <w:pPr>
              <w:spacing w:before="123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vollständiger Name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9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post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1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Telefonnummer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0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Arbeit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Inhalt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21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Unternehmen</w:t>
            </w:r>
          </w:p>
          <w:p>
            <w:pPr>
              <w:spacing w:before="33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Kommentare zur Überprüfung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Verantwortliche Person: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(Amtssiegel)</w:t>
            </w:r>
          </w:p>
        </w:tc>
      </w:tr>
    </w:tbl>
    <w:p>
      <w:pPr>
        <w:spacing w:before="13" w:line="211" w:lineRule="auto"/>
        <w:ind w:left="589" w:right="1166" w:firstLine="9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(Jede Person kann nur einen Plan wählen und kann nicht mehrere Berichte einreichen; die Besuchssituation kann entsprechend der tatsächlichen Situation des Arbeitgebers hinzugefügt werden)</w:t>
      </w:r>
    </w:p>
    <w:p/>
    <w:sectPr>
      <w:footerReference r:id="rId6" w:type="default"/>
      <w:pgSz w:w="11906" w:h="16838"/>
      <w:pgMar w:top="1440" w:right="1800" w:bottom="144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078F7797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F13D5AE55FFC4E889020D5B85636514B</vt:lpwstr>
  </property>
</Properties>
</file>